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158"/>
        <w:gridCol w:w="2138"/>
        <w:gridCol w:w="2140"/>
        <w:gridCol w:w="2140"/>
        <w:gridCol w:w="2140"/>
      </w:tblGrid>
      <w:tr w:rsidR="003E7C57" w:rsidRPr="00145612" w:rsidTr="003E7C57">
        <w:trPr>
          <w:trHeight w:val="246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5612">
              <w:rPr>
                <w:rFonts w:ascii="Arial" w:hAnsi="Arial" w:cs="Arial"/>
                <w:color w:val="000000"/>
                <w:sz w:val="22"/>
                <w:szCs w:val="22"/>
              </w:rPr>
              <w:t xml:space="preserve">CATEGORY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</w:p>
        </w:tc>
      </w:tr>
      <w:tr w:rsidR="003E7C57" w:rsidRPr="00145612" w:rsidTr="003E7C57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Primary source</w:t>
            </w: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The source is from a credible source.  It is a primary source that provides first hand testimony from the time of the Civil War (1861-1865)</w:t>
            </w:r>
            <w:r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source is not from a credible source but can be researched for facts about the Civil War.  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source is not primary but does have an account of actions during the Civil War.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A76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Not a primary source.  Does not have first </w:t>
            </w:r>
            <w:r w:rsidR="00A76271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hand ac</w:t>
            </w:r>
            <w:r w:rsidR="00A76271">
              <w:rPr>
                <w:rFonts w:ascii="Arial" w:hAnsi="Arial" w:cs="Arial"/>
                <w:color w:val="000000"/>
                <w:sz w:val="18"/>
                <w:szCs w:val="18"/>
              </w:rPr>
              <w:t xml:space="preserve">counts of the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time period.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E7C57" w:rsidRPr="00145612" w:rsidTr="003E7C57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Grammar</w:t>
            </w: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No grammar mistakes, spelling, correct punctuation.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2-3 grammar, spelling,  or punctuation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mistakes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4- 7 Grammar, spelling, or punctuation mistakes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More than 7 mistakes in grammar, spelling, or punctuation.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E7C57" w:rsidRPr="00145612" w:rsidTr="003E7C57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Structure</w:t>
            </w:r>
            <w:r w:rsidR="003E7C57"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Three clear paragraphs, introduction, body, and conclusion.  With five or more clear sentences.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Three paragraphs, Introduction, body, and conclusion, with 3-4 clear sentences.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Three paragraphs, Introduction, body, and conclusion, with less than 3 sentences.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Anything less than 3 paragraphs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</w:tr>
      <w:tr w:rsidR="003E7C57" w:rsidRPr="00145612" w:rsidTr="003E7C57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Research</w:t>
            </w: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Two creditable sources to reinforce your Primary source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Two non-creditable sources to reinforce the primary source.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One source to reinforce the primary source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 extra sources.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E7C57" w:rsidRPr="00145612" w:rsidTr="003E7C57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C617C" w:rsidRPr="003E7C57" w:rsidRDefault="000C617C" w:rsidP="003E7C57"/>
    <w:sectPr w:rsidR="000C617C" w:rsidRPr="003E7C57" w:rsidSect="000C6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E7C57"/>
    <w:rsid w:val="000C617C"/>
    <w:rsid w:val="002376DB"/>
    <w:rsid w:val="003E7C57"/>
    <w:rsid w:val="00A76271"/>
    <w:rsid w:val="00B71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57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Elizabeth</cp:lastModifiedBy>
  <cp:revision>2</cp:revision>
  <dcterms:created xsi:type="dcterms:W3CDTF">2012-05-25T00:56:00Z</dcterms:created>
  <dcterms:modified xsi:type="dcterms:W3CDTF">2012-05-25T01:15:00Z</dcterms:modified>
</cp:coreProperties>
</file>